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TOC \o "1-3" \h \u </w:instrText>
      </w:r>
      <w:r>
        <w:fldChar w:fldCharType="separate"/>
      </w:r>
      <w:r>
        <w:fldChar w:fldCharType="begin"/>
      </w:r>
      <w:r>
        <w:instrText xml:space="preserve"> HYPERLINK \l _Toc957 </w:instrText>
      </w:r>
      <w:r>
        <w:fldChar w:fldCharType="separate"/>
      </w:r>
      <w:r>
        <w:rPr>
          <w:lang w:val="en-US"/>
        </w:rPr>
        <w:t>Laravel-API</w:t>
      </w:r>
      <w:r>
        <w:rPr>
          <w:rFonts w:hint="eastAsia"/>
          <w:lang w:val="en-US" w:eastAsia="zh-CN"/>
        </w:rPr>
        <w:t>开发</w:t>
      </w:r>
      <w:r>
        <w:tab/>
      </w:r>
      <w:r>
        <w:fldChar w:fldCharType="begin"/>
      </w:r>
      <w:r>
        <w:instrText xml:space="preserve"> PAGEREF _Toc957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r>
        <w:fldChar w:fldCharType="end"/>
      </w:r>
    </w:p>
    <w:p>
      <w:pPr>
        <w:pStyle w:val="2"/>
        <w:rPr>
          <w:rFonts w:hint="eastAsia"/>
          <w:lang w:val="en-US" w:eastAsia="zh-CN"/>
        </w:rPr>
      </w:pPr>
      <w:bookmarkStart w:id="0" w:name="_Toc957"/>
      <w:r>
        <w:rPr>
          <w:lang w:val="en-US"/>
        </w:rPr>
        <w:t>Laravel-API</w:t>
      </w:r>
      <w:r>
        <w:rPr>
          <w:rFonts w:hint="eastAsia"/>
          <w:lang w:val="en-US" w:eastAsia="zh-CN"/>
        </w:rPr>
        <w:t>开发</w:t>
      </w:r>
      <w:bookmarkEnd w:id="0"/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基本准备</w:t>
      </w:r>
    </w:p>
    <w:p>
      <w:r>
        <w:drawing>
          <wp:inline distT="0" distB="0" distL="114300" distR="114300">
            <wp:extent cx="5269865" cy="706120"/>
            <wp:effectExtent l="0" t="0" r="6985" b="177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6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576320"/>
            <wp:effectExtent l="0" t="0" r="762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76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77152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创建模拟数据Factory方法</w:t>
      </w:r>
    </w:p>
    <w:p>
      <w:r>
        <w:drawing>
          <wp:inline distT="0" distB="0" distL="114300" distR="114300">
            <wp:extent cx="5272405" cy="1551305"/>
            <wp:effectExtent l="0" t="0" r="4445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1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执行，并写入数据库</w:t>
      </w:r>
    </w:p>
    <w:p>
      <w:r>
        <w:drawing>
          <wp:inline distT="0" distB="0" distL="114300" distR="114300">
            <wp:extent cx="5268595" cy="681990"/>
            <wp:effectExtent l="0" t="0" r="8255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8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pStyle w:val="3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查询路由列表</w:t>
      </w:r>
    </w:p>
    <w:p>
      <w:r>
        <w:drawing>
          <wp:inline distT="0" distB="0" distL="114300" distR="114300">
            <wp:extent cx="5266055" cy="1916430"/>
            <wp:effectExtent l="0" t="0" r="10795" b="762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16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设置访问路由</w:t>
      </w:r>
    </w:p>
    <w:p>
      <w:r>
        <w:drawing>
          <wp:inline distT="0" distB="0" distL="114300" distR="114300">
            <wp:extent cx="5272405" cy="586740"/>
            <wp:effectExtent l="0" t="0" r="4445" b="381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86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99915" cy="2609215"/>
            <wp:effectExtent l="0" t="0" r="635" b="635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99915" cy="2609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85565" cy="1200150"/>
            <wp:effectExtent l="0" t="0" r="635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5565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简单使用写API遇到的问题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783080"/>
            <wp:effectExtent l="0" t="0" r="3175" b="762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8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隐藏查询是不想显示的字段</w:t>
      </w:r>
    </w:p>
    <w:p>
      <w:r>
        <w:drawing>
          <wp:inline distT="0" distB="0" distL="114300" distR="114300">
            <wp:extent cx="3580765" cy="1200150"/>
            <wp:effectExtent l="0" t="0" r="635" b="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80765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API字段映射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解决没有提示信息的问题</w:t>
      </w:r>
    </w:p>
    <w:p>
      <w:r>
        <w:drawing>
          <wp:inline distT="0" distB="0" distL="114300" distR="114300">
            <wp:extent cx="3475990" cy="2999740"/>
            <wp:effectExtent l="0" t="0" r="10160" b="1016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75990" cy="2999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解决直接展示我们的数据结构</w:t>
      </w:r>
    </w:p>
    <w:p>
      <w:r>
        <w:drawing>
          <wp:inline distT="0" distB="0" distL="114300" distR="114300">
            <wp:extent cx="3523615" cy="1676400"/>
            <wp:effectExtent l="0" t="0" r="635" b="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2361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t>Array_Map</w:t>
      </w:r>
      <w:r>
        <w:rPr>
          <w:rFonts w:hint="eastAsia"/>
          <w:lang w:val="en-US" w:eastAsia="zh-CN"/>
        </w:rPr>
        <w:t>是一个高阶函数的方法，将每一个数据的内容经过回调函数的加工后，重新加入数组，这样能够进行不错的处理，将不想对外输出的内容进行隐藏，将对外输出的变量的名字进行改名，不错的一个方法</w:t>
      </w:r>
      <w:r>
        <w:rPr>
          <w:rFonts w:hint="default"/>
          <w:lang w:val="en-US" w:eastAsia="zh-CN"/>
        </w:rPr>
        <w:t>.</w:t>
      </w:r>
    </w:p>
    <w:p>
      <w:r>
        <w:drawing>
          <wp:inline distT="0" distB="0" distL="114300" distR="114300">
            <wp:extent cx="3818890" cy="2428875"/>
            <wp:effectExtent l="0" t="0" r="10160" b="9525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8890" cy="242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由于index是列表，show是item的展示，这样函数不太满足各种的要求，所以改成下面的形式</w:t>
      </w:r>
    </w:p>
    <w:p>
      <w:r>
        <w:drawing>
          <wp:inline distT="0" distB="0" distL="114300" distR="114300">
            <wp:extent cx="5273040" cy="3596005"/>
            <wp:effectExtent l="0" t="0" r="3810" b="4445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96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但是这种写法仅仅能够在单独的模型中实现，凡是存在复制的都是需要重构，我们重构的内容如下</w:t>
      </w:r>
      <w:r>
        <w:rPr>
          <w:rFonts w:hint="default"/>
          <w:lang w:val="en-US" w:eastAsia="zh-CN"/>
        </w:rPr>
        <w:t>:</w:t>
      </w:r>
    </w:p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73040" cy="1767840"/>
            <wp:effectExtent l="0" t="0" r="3810" b="3810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67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959735"/>
            <wp:effectExtent l="0" t="0" r="10795" b="12065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由于Laravel会自动进行依赖注入，所以我们可以这样写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885440"/>
            <wp:effectExtent l="0" t="0" r="13970" b="10160"/>
            <wp:docPr id="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8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299335"/>
            <wp:effectExtent l="0" t="0" r="3175" b="5715"/>
            <wp:docPr id="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99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00015" cy="2200275"/>
            <wp:effectExtent l="0" t="0" r="635" b="9525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00015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解决没有错误提示消息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简单解决找不到相关信息的错误提示问题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4378960"/>
            <wp:effectExtent l="0" t="0" r="8255" b="2540"/>
            <wp:docPr id="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7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由于多次使用了Response</w:t>
      </w:r>
      <w:r>
        <w:rPr>
          <w:rFonts w:hint="default"/>
          <w:lang w:val="en-US" w:eastAsia="zh-CN"/>
        </w:rPr>
        <w:t>::json</w:t>
      </w:r>
      <w:r>
        <w:rPr>
          <w:rFonts w:hint="eastAsia"/>
          <w:lang w:val="en-US" w:eastAsia="zh-CN"/>
        </w:rPr>
        <w:t>方法，多次重复使用果断不能忍，马上进行重构</w:t>
      </w:r>
    </w:p>
    <w:p>
      <w:r>
        <w:drawing>
          <wp:inline distT="0" distB="0" distL="114300" distR="114300">
            <wp:extent cx="5269865" cy="257175"/>
            <wp:effectExtent l="0" t="0" r="6985" b="9525"/>
            <wp:docPr id="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351530"/>
            <wp:effectExtent l="0" t="0" r="6350" b="1270"/>
            <wp:docPr id="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1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265805"/>
            <wp:effectExtent l="0" t="0" r="8890" b="10795"/>
            <wp:docPr id="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65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下面内容用于链式操作</w:t>
      </w:r>
    </w:p>
    <w:p>
      <w:r>
        <w:drawing>
          <wp:inline distT="0" distB="0" distL="114300" distR="114300">
            <wp:extent cx="5267960" cy="1447165"/>
            <wp:effectExtent l="0" t="0" r="8890" b="635"/>
            <wp:docPr id="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47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218815"/>
            <wp:effectExtent l="0" t="0" r="10160" b="635"/>
            <wp:docPr id="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18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还不够强大，继续封装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response</w:t>
      </w:r>
      <w:r>
        <w:rPr>
          <w:rFonts w:hint="eastAsia"/>
          <w:lang w:val="en-US" w:eastAsia="zh-CN"/>
        </w:rPr>
        <w:t>方法不管正确还是错误都是走这个方法</w:t>
      </w:r>
    </w:p>
    <w:p>
      <w:r>
        <w:drawing>
          <wp:inline distT="0" distB="0" distL="114300" distR="114300">
            <wp:extent cx="5028565" cy="4180840"/>
            <wp:effectExtent l="0" t="0" r="635" b="10160"/>
            <wp:docPr id="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4180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174365"/>
            <wp:effectExtent l="0" t="0" r="9525" b="6985"/>
            <wp:docPr id="3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74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61915" cy="1295400"/>
            <wp:effectExtent l="0" t="0" r="635" b="0"/>
            <wp:docPr id="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133475"/>
            <wp:effectExtent l="0" t="0" r="10795" b="9525"/>
            <wp:docPr id="3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71340" cy="2561590"/>
            <wp:effectExtent l="0" t="0" r="10160" b="10160"/>
            <wp:docPr id="3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2561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遇到不能正确加载类的解决方法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61665" cy="419100"/>
            <wp:effectExtent l="0" t="0" r="635" b="0"/>
            <wp:docPr id="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6166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对请求API的用户认证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4310" cy="2992755"/>
            <wp:effectExtent l="0" t="0" r="2540" b="1714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806450"/>
            <wp:effectExtent l="0" t="0" r="13335" b="1270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806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099310"/>
            <wp:effectExtent l="0" t="0" r="11430" b="1524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99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818640"/>
            <wp:effectExtent l="0" t="0" r="5080" b="1016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18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421255"/>
            <wp:effectExtent l="0" t="0" r="5080" b="17145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21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51125"/>
            <wp:effectExtent l="0" t="0" r="5715" b="15875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51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305810"/>
            <wp:effectExtent l="0" t="0" r="5080" b="889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05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Basic OAuth</w:t>
      </w:r>
      <w:r>
        <w:rPr>
          <w:rFonts w:hint="eastAsia" w:eastAsiaTheme="minorEastAsia"/>
          <w:lang w:val="en-US" w:eastAsia="zh-CN"/>
        </w:rPr>
        <w:t>解析</w:t>
      </w:r>
    </w:p>
    <w:p>
      <w:r>
        <w:drawing>
          <wp:inline distT="0" distB="0" distL="114300" distR="114300">
            <wp:extent cx="5267960" cy="1664335"/>
            <wp:effectExtent l="0" t="0" r="8890" b="12065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64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更改Auth的名称，默认是EMail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6690" cy="3624580"/>
            <wp:effectExtent l="0" t="0" r="10160" b="13970"/>
            <wp:docPr id="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24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11145"/>
            <wp:effectExtent l="0" t="0" r="10795" b="8255"/>
            <wp:docPr id="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11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 xml:space="preserve">Dingo API </w:t>
      </w:r>
      <w:r>
        <w:rPr>
          <w:rFonts w:hint="eastAsia" w:eastAsiaTheme="minorEastAsia"/>
          <w:lang w:val="en-US" w:eastAsia="zh-CN"/>
        </w:rPr>
        <w:t>和 JWT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安装与使用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安装Dingo/API在Laravel5.4中不能直接进行</w:t>
      </w:r>
      <w:r>
        <w:rPr>
          <w:rFonts w:hint="eastAsia"/>
        </w:rPr>
        <w:t>composer require dingo/api:1.0.x@dev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需要写入到composer</w:t>
      </w:r>
      <w:r>
        <w:rPr>
          <w:rFonts w:hint="default"/>
          <w:lang w:val="en-US" w:eastAsia="zh-CN"/>
        </w:rPr>
        <w:t>.json</w:t>
      </w:r>
      <w:r>
        <w:rPr>
          <w:rFonts w:hint="eastAsia"/>
          <w:lang w:val="en-US" w:eastAsia="zh-CN"/>
        </w:rPr>
        <w:t>中，再去执行composer update这样才能成功安装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3500755"/>
            <wp:effectExtent l="0" t="0" r="8255" b="4445"/>
            <wp:docPr id="4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00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281045"/>
            <wp:effectExtent l="0" t="0" r="3175" b="14605"/>
            <wp:docPr id="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81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287395"/>
            <wp:effectExtent l="0" t="0" r="8255" b="8255"/>
            <wp:docPr id="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87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14015" cy="952500"/>
            <wp:effectExtent l="0" t="0" r="635" b="0"/>
            <wp:docPr id="4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1401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04665" cy="1476375"/>
            <wp:effectExtent l="0" t="0" r="635" b="9525"/>
            <wp:docPr id="4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85615" cy="866775"/>
            <wp:effectExtent l="0" t="0" r="635" b="9525"/>
            <wp:docPr id="4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61915" cy="676275"/>
            <wp:effectExtent l="0" t="0" r="635" b="9525"/>
            <wp:docPr id="4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lang w:val="en-US"/>
        </w:rPr>
        <w:t>JWT</w:t>
      </w:r>
      <w:r>
        <w:rPr>
          <w:rFonts w:hint="eastAsia"/>
          <w:lang w:val="en-US" w:eastAsia="zh-CN"/>
        </w:rPr>
        <w:t>配置</w:t>
      </w:r>
    </w:p>
    <w:p>
      <w:r>
        <w:drawing>
          <wp:inline distT="0" distB="0" distL="114300" distR="114300">
            <wp:extent cx="4247515" cy="1152525"/>
            <wp:effectExtent l="0" t="0" r="635" b="9525"/>
            <wp:docPr id="5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47515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14240" cy="895350"/>
            <wp:effectExtent l="0" t="0" r="10160" b="0"/>
            <wp:docPr id="5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241040"/>
            <wp:effectExtent l="0" t="0" r="5080" b="16510"/>
            <wp:docPr id="5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41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511175"/>
            <wp:effectExtent l="0" t="0" r="6350" b="3175"/>
            <wp:docPr id="5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42815" cy="1171575"/>
            <wp:effectExtent l="0" t="0" r="635" b="9525"/>
            <wp:docPr id="5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42815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56965" cy="390525"/>
            <wp:effectExtent l="0" t="0" r="635" b="9525"/>
            <wp:docPr id="5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5696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lang w:val="en-US"/>
        </w:rPr>
        <w:t>Dingo/api</w:t>
      </w:r>
      <w:r>
        <w:rPr>
          <w:rFonts w:hint="eastAsia"/>
          <w:lang w:val="en-US" w:eastAsia="zh-CN"/>
        </w:rPr>
        <w:t>项目配置</w:t>
      </w:r>
    </w:p>
    <w:p>
      <w:r>
        <w:drawing>
          <wp:inline distT="0" distB="0" distL="114300" distR="114300">
            <wp:extent cx="4657090" cy="800100"/>
            <wp:effectExtent l="0" t="0" r="10160" b="0"/>
            <wp:docPr id="5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52240" cy="838200"/>
            <wp:effectExtent l="0" t="0" r="10160" b="0"/>
            <wp:docPr id="5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28565" cy="1628775"/>
            <wp:effectExtent l="0" t="0" r="635" b="9525"/>
            <wp:docPr id="5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423670"/>
            <wp:effectExtent l="0" t="0" r="6350" b="5080"/>
            <wp:docPr id="6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3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510030"/>
            <wp:effectExtent l="0" t="0" r="6350" b="13970"/>
            <wp:docPr id="6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10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114300" distR="114300">
            <wp:extent cx="5267960" cy="1670050"/>
            <wp:effectExtent l="0" t="0" r="8890" b="6350"/>
            <wp:docPr id="6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7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823085"/>
            <wp:effectExtent l="0" t="0" r="7620" b="5715"/>
            <wp:docPr id="6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23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552065"/>
            <wp:effectExtent l="0" t="0" r="9525" b="635"/>
            <wp:docPr id="6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52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114300" distR="114300">
            <wp:extent cx="5272405" cy="4340225"/>
            <wp:effectExtent l="0" t="0" r="4445" b="3175"/>
            <wp:docPr id="6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4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519555"/>
            <wp:effectExtent l="0" t="0" r="10795" b="4445"/>
            <wp:docPr id="6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19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596390"/>
            <wp:effectExtent l="0" t="0" r="10160" b="3810"/>
            <wp:docPr id="6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9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978535"/>
            <wp:effectExtent l="0" t="0" r="4445" b="12065"/>
            <wp:docPr id="6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7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114300" distR="114300">
            <wp:extent cx="4552315" cy="1914525"/>
            <wp:effectExtent l="0" t="0" r="635" b="9525"/>
            <wp:docPr id="7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5231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055620"/>
            <wp:effectExtent l="0" t="0" r="10795" b="11430"/>
            <wp:docPr id="6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55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358265"/>
            <wp:effectExtent l="0" t="0" r="5715" b="13335"/>
            <wp:docPr id="7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58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828415"/>
            <wp:effectExtent l="0" t="0" r="6985" b="635"/>
            <wp:docPr id="7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28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293620"/>
            <wp:effectExtent l="0" t="0" r="3175" b="11430"/>
            <wp:docPr id="7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93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231515"/>
            <wp:effectExtent l="0" t="0" r="10795" b="6985"/>
            <wp:docPr id="7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31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lang w:val="en-US"/>
        </w:rPr>
        <w:t>JWT</w:t>
      </w:r>
      <w:r>
        <w:rPr>
          <w:rFonts w:hint="eastAsia"/>
          <w:lang w:val="en-US" w:eastAsia="zh-CN"/>
        </w:rPr>
        <w:t>配置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3275965"/>
            <wp:effectExtent l="0" t="0" r="10795" b="635"/>
            <wp:docPr id="7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7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959735"/>
            <wp:effectExtent l="0" t="0" r="10795" b="12065"/>
            <wp:docPr id="7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993775"/>
            <wp:effectExtent l="0" t="0" r="15240" b="15875"/>
            <wp:docPr id="7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993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694690"/>
            <wp:effectExtent l="0" t="0" r="4445" b="10160"/>
            <wp:docPr id="7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94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893820"/>
            <wp:effectExtent l="0" t="0" r="6985" b="11430"/>
            <wp:docPr id="7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93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85715" cy="2447925"/>
            <wp:effectExtent l="0" t="0" r="635" b="9525"/>
            <wp:docPr id="8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417570"/>
            <wp:effectExtent l="0" t="0" r="2540" b="11430"/>
            <wp:docPr id="8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7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4050665"/>
            <wp:effectExtent l="0" t="0" r="6985" b="6985"/>
            <wp:docPr id="8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5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0965" cy="2618740"/>
            <wp:effectExtent l="0" t="0" r="635" b="10160"/>
            <wp:docPr id="8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80965" cy="2618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156710"/>
            <wp:effectExtent l="0" t="0" r="5080" b="15240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56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lang w:val="en-US"/>
        </w:rPr>
        <w:t>JWT</w:t>
      </w:r>
      <w:r>
        <w:rPr>
          <w:rFonts w:hint="eastAsia"/>
          <w:lang w:val="en-US" w:eastAsia="zh-CN"/>
        </w:rPr>
        <w:t>具体使用</w:t>
      </w:r>
    </w:p>
    <w:p>
      <w:r>
        <w:drawing>
          <wp:inline distT="0" distB="0" distL="114300" distR="114300">
            <wp:extent cx="5264785" cy="2705100"/>
            <wp:effectExtent l="0" t="0" r="12065" b="0"/>
            <wp:docPr id="8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根据TOKEN来获取用户信息</w:t>
      </w:r>
    </w:p>
    <w:p>
      <w:r>
        <w:drawing>
          <wp:inline distT="0" distB="0" distL="114300" distR="114300">
            <wp:extent cx="5273040" cy="4688840"/>
            <wp:effectExtent l="0" t="0" r="3810" b="16510"/>
            <wp:docPr id="8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5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688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165" cy="3447415"/>
            <wp:effectExtent l="0" t="0" r="635" b="635"/>
            <wp:docPr id="8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76165" cy="344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316990"/>
            <wp:effectExtent l="0" t="0" r="10795" b="16510"/>
            <wp:docPr id="8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16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如何让校验的字段名能够按照自定义来处理，不是默认的email</w:t>
      </w:r>
    </w:p>
    <w:p>
      <w:r>
        <w:drawing>
          <wp:inline distT="0" distB="0" distL="114300" distR="114300">
            <wp:extent cx="5266055" cy="862330"/>
            <wp:effectExtent l="0" t="0" r="10795" b="13970"/>
            <wp:docPr id="8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62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4715" cy="2085975"/>
            <wp:effectExtent l="0" t="0" r="635" b="9525"/>
            <wp:docPr id="9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04715" cy="208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124075"/>
            <wp:effectExtent l="0" t="0" r="8255" b="9525"/>
            <wp:docPr id="91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404745"/>
            <wp:effectExtent l="0" t="0" r="8255" b="14605"/>
            <wp:docPr id="92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04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创建OAuth2.0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086100"/>
            <wp:effectExtent l="0" t="0" r="4445" b="0"/>
            <wp:docPr id="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083560"/>
            <wp:effectExtent l="0" t="0" r="6350" b="2540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3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33625" cy="295275"/>
            <wp:effectExtent l="0" t="0" r="9525" b="9525"/>
            <wp:docPr id="9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09490" cy="4542790"/>
            <wp:effectExtent l="0" t="0" r="10160" b="10160"/>
            <wp:docPr id="9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4542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495675"/>
            <wp:effectExtent l="0" t="0" r="5715" b="9525"/>
            <wp:docPr id="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600835"/>
            <wp:effectExtent l="0" t="0" r="3175" b="18415"/>
            <wp:docPr id="9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00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445895"/>
            <wp:effectExtent l="0" t="0" r="8255" b="1905"/>
            <wp:docPr id="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5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609215"/>
            <wp:effectExtent l="0" t="0" r="8255" b="635"/>
            <wp:docPr id="9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09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80890" cy="1647825"/>
            <wp:effectExtent l="0" t="0" r="10160" b="9525"/>
            <wp:docPr id="10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440180"/>
            <wp:effectExtent l="0" t="0" r="5080" b="7620"/>
            <wp:docPr id="10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40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后面的步骤不想做了，因为已经使用官方的passport包来处理OAuth2.0登录的问题</w:t>
      </w:r>
      <w:r>
        <w:rPr>
          <w:rFonts w:hint="default"/>
          <w:lang w:val="en-US" w:eastAsia="zh-CN"/>
        </w:rPr>
        <w:t>.</w:t>
      </w:r>
      <w:bookmarkStart w:id="1" w:name="_GoBack"/>
      <w:bookmarkEnd w:id="1"/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FMono-Regular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C5D71"/>
    <w:rsid w:val="002F37CD"/>
    <w:rsid w:val="05CF29B4"/>
    <w:rsid w:val="09477FAD"/>
    <w:rsid w:val="0A963EDE"/>
    <w:rsid w:val="0F706A22"/>
    <w:rsid w:val="124C1AF9"/>
    <w:rsid w:val="12B246E4"/>
    <w:rsid w:val="21232728"/>
    <w:rsid w:val="23610765"/>
    <w:rsid w:val="250A320B"/>
    <w:rsid w:val="25141334"/>
    <w:rsid w:val="27516084"/>
    <w:rsid w:val="2A9E11C5"/>
    <w:rsid w:val="2CCE7842"/>
    <w:rsid w:val="2D187238"/>
    <w:rsid w:val="2F2E06DB"/>
    <w:rsid w:val="312A726F"/>
    <w:rsid w:val="31365C57"/>
    <w:rsid w:val="32F12E55"/>
    <w:rsid w:val="377161B9"/>
    <w:rsid w:val="3A37717C"/>
    <w:rsid w:val="3C5757C3"/>
    <w:rsid w:val="3E086E70"/>
    <w:rsid w:val="3F774657"/>
    <w:rsid w:val="42207995"/>
    <w:rsid w:val="42292D4C"/>
    <w:rsid w:val="49DB3AF4"/>
    <w:rsid w:val="4B315C5E"/>
    <w:rsid w:val="4C7367D9"/>
    <w:rsid w:val="4D9A04A6"/>
    <w:rsid w:val="51B87DD8"/>
    <w:rsid w:val="535152BC"/>
    <w:rsid w:val="54F42AC4"/>
    <w:rsid w:val="5B782A5F"/>
    <w:rsid w:val="61E206DB"/>
    <w:rsid w:val="62257BBE"/>
    <w:rsid w:val="67724460"/>
    <w:rsid w:val="6BE475B9"/>
    <w:rsid w:val="6F420202"/>
    <w:rsid w:val="73D07AE4"/>
    <w:rsid w:val="770B2967"/>
    <w:rsid w:val="7782405C"/>
    <w:rsid w:val="78BE19BC"/>
    <w:rsid w:val="790E6D19"/>
    <w:rsid w:val="7E387388"/>
    <w:rsid w:val="7EA9449D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qFormat="1"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qFormat/>
    <w:uiPriority w:val="0"/>
  </w:style>
  <w:style w:type="table" w:default="1" w:styleId="1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1"/>
    <w:basedOn w:val="1"/>
    <w:next w:val="1"/>
    <w:qFormat/>
    <w:uiPriority w:val="0"/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beforeAutospacing="0" w:after="0" w:afterAutospacing="0"/>
      <w:jc w:val="left"/>
    </w:pPr>
    <w:rPr>
      <w:rFonts w:hint="default" w:ascii="SFMono-Regular" w:hAnsi="SFMono-Regular" w:eastAsia="SFMono-Regular" w:cs="SFMono-Regular"/>
      <w:kern w:val="0"/>
      <w:sz w:val="18"/>
      <w:szCs w:val="18"/>
      <w:lang w:val="en-US" w:eastAsia="zh-CN" w:bidi="ar"/>
    </w:rPr>
  </w:style>
  <w:style w:type="character" w:styleId="8">
    <w:name w:val="Strong"/>
    <w:basedOn w:val="7"/>
    <w:qFormat/>
    <w:uiPriority w:val="0"/>
    <w:rPr>
      <w:b/>
    </w:rPr>
  </w:style>
  <w:style w:type="character" w:styleId="9">
    <w:name w:val="FollowedHyperlink"/>
    <w:basedOn w:val="7"/>
    <w:qFormat/>
    <w:uiPriority w:val="0"/>
    <w:rPr>
      <w:color w:val="0366D6"/>
      <w:u w:val="none"/>
    </w:rPr>
  </w:style>
  <w:style w:type="character" w:styleId="10">
    <w:name w:val="HTML Definition"/>
    <w:basedOn w:val="7"/>
    <w:uiPriority w:val="0"/>
    <w:rPr>
      <w:i/>
    </w:rPr>
  </w:style>
  <w:style w:type="character" w:styleId="11">
    <w:name w:val="HTML Typewriter"/>
    <w:basedOn w:val="7"/>
    <w:uiPriority w:val="0"/>
    <w:rPr>
      <w:rFonts w:hint="default" w:ascii="SFMono-Regular" w:hAnsi="SFMono-Regular" w:eastAsia="SFMono-Regular" w:cs="SFMono-Regular"/>
      <w:sz w:val="18"/>
      <w:szCs w:val="18"/>
    </w:rPr>
  </w:style>
  <w:style w:type="character" w:styleId="12">
    <w:name w:val="Hyperlink"/>
    <w:basedOn w:val="7"/>
    <w:qFormat/>
    <w:uiPriority w:val="0"/>
    <w:rPr>
      <w:color w:val="0366D6"/>
      <w:u w:val="none"/>
    </w:rPr>
  </w:style>
  <w:style w:type="character" w:styleId="13">
    <w:name w:val="HTML Code"/>
    <w:basedOn w:val="7"/>
    <w:uiPriority w:val="0"/>
    <w:rPr>
      <w:rFonts w:hint="default" w:ascii="SFMono-Regular" w:hAnsi="SFMono-Regular" w:eastAsia="SFMono-Regular" w:cs="SFMono-Regular"/>
      <w:sz w:val="18"/>
      <w:szCs w:val="18"/>
    </w:rPr>
  </w:style>
  <w:style w:type="character" w:styleId="14">
    <w:name w:val="HTML Keyboard"/>
    <w:basedOn w:val="7"/>
    <w:uiPriority w:val="0"/>
    <w:rPr>
      <w:rFonts w:ascii="monospace" w:hAnsi="monospace" w:eastAsia="monospace" w:cs="monospace"/>
      <w:sz w:val="21"/>
      <w:szCs w:val="21"/>
    </w:rPr>
  </w:style>
  <w:style w:type="character" w:styleId="15">
    <w:name w:val="HTML Sample"/>
    <w:basedOn w:val="7"/>
    <w:qFormat/>
    <w:uiPriority w:val="0"/>
    <w:rPr>
      <w:rFonts w:hint="default" w:ascii="monospace" w:hAnsi="monospace" w:eastAsia="monospace" w:cs="monospace"/>
      <w:sz w:val="21"/>
      <w:szCs w:val="21"/>
    </w:rPr>
  </w:style>
  <w:style w:type="character" w:customStyle="1" w:styleId="17">
    <w:name w:val="codemirror-matchingbracket2"/>
    <w:basedOn w:val="7"/>
    <w:qFormat/>
    <w:uiPriority w:val="0"/>
    <w:rPr>
      <w:color w:val="00FF00"/>
    </w:rPr>
  </w:style>
  <w:style w:type="character" w:customStyle="1" w:styleId="18">
    <w:name w:val="codemirror-nonmatchingbracket"/>
    <w:basedOn w:val="7"/>
    <w:qFormat/>
    <w:uiPriority w:val="0"/>
    <w:rPr>
      <w:color w:val="FF2222"/>
    </w:rPr>
  </w:style>
  <w:style w:type="character" w:customStyle="1" w:styleId="19">
    <w:name w:val="codemirror-selectedtext"/>
    <w:basedOn w:val="7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6" Type="http://schemas.openxmlformats.org/officeDocument/2006/relationships/fontTable" Target="fontTable.xml"/><Relationship Id="rId105" Type="http://schemas.openxmlformats.org/officeDocument/2006/relationships/customXml" Target="../customXml/item1.xml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zhaoj</dc:creator>
  <cp:lastModifiedBy>zhaoj</cp:lastModifiedBy>
  <dcterms:modified xsi:type="dcterms:W3CDTF">2017-08-28T02:57:36Z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2052-10.1.0.6120</vt:lpwstr>
  </property>
</Properties>
</file>